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7F2E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70484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FC205E3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是由统信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自主研发的一款轻量化操作系统，它是在统信服务器操作系统</w:t>
      </w:r>
      <w:r w:rsidRPr="00D70484">
        <w:rPr>
          <w:rFonts w:ascii="Segoe UI" w:hAnsi="Segoe UI" w:cs="Segoe UI"/>
          <w:color w:val="303030"/>
          <w:kern w:val="0"/>
          <w:szCs w:val="24"/>
        </w:rPr>
        <w:t>V20</w:t>
      </w:r>
      <w:r w:rsidRPr="00D70484">
        <w:rPr>
          <w:rFonts w:ascii="Segoe UI" w:hAnsi="Segoe UI" w:cs="Segoe UI"/>
          <w:color w:val="303030"/>
          <w:kern w:val="0"/>
          <w:szCs w:val="24"/>
        </w:rPr>
        <w:t>上经过二次精简和定制衍生出来的，结合了</w:t>
      </w:r>
      <w:r w:rsidRPr="00D70484">
        <w:rPr>
          <w:rFonts w:ascii="Segoe UI" w:hAnsi="Segoe UI" w:cs="Segoe UI"/>
          <w:color w:val="303030"/>
          <w:kern w:val="0"/>
          <w:szCs w:val="24"/>
        </w:rPr>
        <w:t>Kubernetes</w:t>
      </w:r>
      <w:r w:rsidRPr="00D70484">
        <w:rPr>
          <w:rFonts w:ascii="Segoe UI" w:hAnsi="Segoe UI" w:cs="Segoe UI"/>
          <w:color w:val="303030"/>
          <w:kern w:val="0"/>
          <w:szCs w:val="24"/>
        </w:rPr>
        <w:t>和容器技术，提供了轻量、快速、安全、便捷的服务，用于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场景，被广泛视为可支撑应用平台的云底座。统信云原生操作系统可用于金融、军工、公安、教育行业，以及政府部门和大中小企业。对于拥有多个中小型部门或远程地点的大型机构数据中心，统信云原生操作系统可满足它们应用业务的上云需求。</w:t>
      </w:r>
    </w:p>
    <w:p w14:paraId="5168D12C" w14:textId="7FA1D0DC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D107F0D" wp14:editId="5BCDC23F">
            <wp:extent cx="5278120" cy="2959100"/>
            <wp:effectExtent l="0" t="0" r="0" b="0"/>
            <wp:docPr id="63675738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5AA1" w14:textId="77777777" w:rsidR="00D70484" w:rsidRPr="00D70484" w:rsidRDefault="00D70484" w:rsidP="00D7048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70484">
        <w:rPr>
          <w:rFonts w:ascii="Segoe UI" w:hAnsi="Segoe UI" w:cs="Segoe UI"/>
          <w:color w:val="888888"/>
          <w:kern w:val="0"/>
          <w:sz w:val="27"/>
          <w:szCs w:val="27"/>
        </w:rPr>
        <w:t>图一：统信云原生操作系统架构图</w:t>
      </w:r>
    </w:p>
    <w:p w14:paraId="0FFA9D92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统信云原生操作系统可助力用户轻松搭建</w:t>
      </w:r>
      <w:r w:rsidRPr="00D70484">
        <w:rPr>
          <w:rFonts w:ascii="Segoe UI" w:hAnsi="Segoe UI" w:cs="Segoe UI"/>
          <w:color w:val="303030"/>
          <w:kern w:val="0"/>
          <w:szCs w:val="24"/>
        </w:rPr>
        <w:t>PAAS</w:t>
      </w:r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r w:rsidRPr="00D70484">
        <w:rPr>
          <w:rFonts w:ascii="Segoe UI" w:hAnsi="Segoe UI" w:cs="Segoe UI"/>
          <w:color w:val="303030"/>
          <w:kern w:val="0"/>
          <w:szCs w:val="24"/>
        </w:rPr>
        <w:t>SAAS</w:t>
      </w:r>
      <w:r w:rsidRPr="00D70484">
        <w:rPr>
          <w:rFonts w:ascii="Segoe UI" w:hAnsi="Segoe UI" w:cs="Segoe UI"/>
          <w:color w:val="303030"/>
          <w:kern w:val="0"/>
          <w:szCs w:val="24"/>
        </w:rPr>
        <w:t>平台，并提供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云原生场景的解决方案产品。</w:t>
      </w:r>
    </w:p>
    <w:p w14:paraId="1C7B9DAB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统信云原生操作系统包含四个模块和一个扩展组件。</w:t>
      </w:r>
    </w:p>
    <w:p w14:paraId="4D5C625E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容器层：当多个容器同时运行时，通过使用原子更新保护机制，可以使集群内的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所有云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原生操作系统的软件包内核版本是一致且固化的；通过自动更新模块，可以使集群内的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所有云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原生操作统一升级到新版本。例如，只需要一次简单的统一升级即可以快速修复一次</w:t>
      </w:r>
      <w:r w:rsidRPr="00D70484">
        <w:rPr>
          <w:rFonts w:ascii="Segoe UI" w:hAnsi="Segoe UI" w:cs="Segoe UI"/>
          <w:color w:val="303030"/>
          <w:kern w:val="0"/>
          <w:szCs w:val="24"/>
        </w:rPr>
        <w:t>CVE</w:t>
      </w:r>
      <w:r w:rsidRPr="00D70484">
        <w:rPr>
          <w:rFonts w:ascii="Segoe UI" w:hAnsi="Segoe UI" w:cs="Segoe UI"/>
          <w:color w:val="303030"/>
          <w:kern w:val="0"/>
          <w:szCs w:val="24"/>
        </w:rPr>
        <w:t>漏洞。</w:t>
      </w:r>
    </w:p>
    <w:p w14:paraId="6C36814B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基础软件和内核层：基于统信服务器操作系统</w:t>
      </w:r>
      <w:r w:rsidRPr="00D70484">
        <w:rPr>
          <w:rFonts w:ascii="Segoe UI" w:hAnsi="Segoe UI" w:cs="Segoe UI"/>
          <w:color w:val="303030"/>
          <w:kern w:val="0"/>
          <w:szCs w:val="24"/>
        </w:rPr>
        <w:t>V20</w:t>
      </w:r>
      <w:r w:rsidRPr="00D70484">
        <w:rPr>
          <w:rFonts w:ascii="Segoe UI" w:hAnsi="Segoe UI" w:cs="Segoe UI"/>
          <w:color w:val="303030"/>
          <w:kern w:val="0"/>
          <w:szCs w:val="24"/>
        </w:rPr>
        <w:t>的产品软件包和内核软件包，裁剪掉与系统运行无关的软件包如</w:t>
      </w:r>
      <w:r w:rsidRPr="00D70484">
        <w:rPr>
          <w:rFonts w:ascii="Segoe UI" w:hAnsi="Segoe UI" w:cs="Segoe UI"/>
          <w:color w:val="303030"/>
          <w:kern w:val="0"/>
          <w:szCs w:val="24"/>
        </w:rPr>
        <w:t>python</w:t>
      </w:r>
      <w:r w:rsidRPr="00D70484">
        <w:rPr>
          <w:rFonts w:ascii="Segoe UI" w:hAnsi="Segoe UI" w:cs="Segoe UI"/>
          <w:color w:val="303030"/>
          <w:kern w:val="0"/>
          <w:szCs w:val="24"/>
        </w:rPr>
        <w:t>，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gcc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等。</w:t>
      </w:r>
    </w:p>
    <w:p w14:paraId="020B0F97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扩展组件：主要是辅助用户快速搭建和更好的使用统信云原生操作系统。</w:t>
      </w:r>
    </w:p>
    <w:p w14:paraId="7D61B259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70484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803FDC4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1. </w:t>
      </w: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容器云的现状与需求分析</w:t>
      </w:r>
    </w:p>
    <w:p w14:paraId="3C2B154E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 xml:space="preserve">1.1. </w:t>
      </w:r>
      <w:r w:rsidRPr="00D70484">
        <w:rPr>
          <w:rFonts w:ascii="Segoe UI" w:hAnsi="Segoe UI" w:cs="Segoe UI"/>
          <w:color w:val="303030"/>
          <w:kern w:val="0"/>
          <w:szCs w:val="24"/>
        </w:rPr>
        <w:t>现状分析</w:t>
      </w:r>
    </w:p>
    <w:p w14:paraId="5BDD27A7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近年来我国经济发展迅速，数字化产业不断创新，数字中国已成功举办了五次峰会，国内的</w:t>
      </w:r>
      <w:r w:rsidRPr="00D70484">
        <w:rPr>
          <w:rFonts w:ascii="Segoe UI" w:hAnsi="Segoe UI" w:cs="Segoe UI"/>
          <w:color w:val="303030"/>
          <w:kern w:val="0"/>
          <w:szCs w:val="24"/>
        </w:rPr>
        <w:t>IT</w:t>
      </w:r>
      <w:r w:rsidRPr="00D70484">
        <w:rPr>
          <w:rFonts w:ascii="Segoe UI" w:hAnsi="Segoe UI" w:cs="Segoe UI"/>
          <w:color w:val="303030"/>
          <w:kern w:val="0"/>
          <w:szCs w:val="24"/>
        </w:rPr>
        <w:t>技术成为经济发展注入新的活力。随着云计算技术的发展，虚拟化这一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词不断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的被人们广泛了解。目前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功能是把资源虚拟化为</w:t>
      </w:r>
      <w:r w:rsidRPr="00D70484">
        <w:rPr>
          <w:rFonts w:ascii="Segoe UI" w:hAnsi="Segoe UI" w:cs="Segoe UI"/>
          <w:color w:val="303030"/>
          <w:kern w:val="0"/>
          <w:szCs w:val="24"/>
        </w:rPr>
        <w:t>“</w:t>
      </w:r>
      <w:r w:rsidRPr="00D70484">
        <w:rPr>
          <w:rFonts w:ascii="Segoe UI" w:hAnsi="Segoe UI" w:cs="Segoe UI"/>
          <w:color w:val="303030"/>
          <w:kern w:val="0"/>
          <w:szCs w:val="24"/>
        </w:rPr>
        <w:t>云</w:t>
      </w:r>
      <w:r w:rsidRPr="00D70484">
        <w:rPr>
          <w:rFonts w:ascii="Segoe UI" w:hAnsi="Segoe UI" w:cs="Segoe UI"/>
          <w:color w:val="303030"/>
          <w:kern w:val="0"/>
          <w:szCs w:val="24"/>
        </w:rPr>
        <w:t>”</w:t>
      </w:r>
      <w:r w:rsidRPr="00D70484">
        <w:rPr>
          <w:rFonts w:ascii="Segoe UI" w:hAnsi="Segoe UI" w:cs="Segoe UI"/>
          <w:color w:val="303030"/>
          <w:kern w:val="0"/>
          <w:szCs w:val="24"/>
        </w:rPr>
        <w:t>后</w:t>
      </w:r>
      <w:r w:rsidRPr="00D70484">
        <w:rPr>
          <w:rFonts w:ascii="Segoe UI" w:hAnsi="Segoe UI" w:cs="Segoe UI"/>
          <w:color w:val="303030"/>
          <w:kern w:val="0"/>
          <w:szCs w:val="24"/>
        </w:rPr>
        <w:lastRenderedPageBreak/>
        <w:t>存储起来，为用户提供服务。随着虚拟化技术发展，传统虚拟化技术有，比如</w:t>
      </w:r>
      <w:r w:rsidRPr="00D70484">
        <w:rPr>
          <w:rFonts w:ascii="Segoe UI" w:hAnsi="Segoe UI" w:cs="Segoe UI"/>
          <w:color w:val="303030"/>
          <w:kern w:val="0"/>
          <w:szCs w:val="24"/>
        </w:rPr>
        <w:t>VMWare</w:t>
      </w:r>
      <w:r w:rsidRPr="00D70484">
        <w:rPr>
          <w:rFonts w:ascii="Segoe UI" w:hAnsi="Segoe UI" w:cs="Segoe UI"/>
          <w:color w:val="303030"/>
          <w:kern w:val="0"/>
          <w:szCs w:val="24"/>
        </w:rPr>
        <w:t>、</w:t>
      </w:r>
      <w:r w:rsidRPr="00D70484">
        <w:rPr>
          <w:rFonts w:ascii="Segoe UI" w:hAnsi="Segoe UI" w:cs="Segoe UI"/>
          <w:color w:val="303030"/>
          <w:kern w:val="0"/>
          <w:szCs w:val="24"/>
        </w:rPr>
        <w:t>KVM</w:t>
      </w:r>
      <w:r w:rsidRPr="00D70484">
        <w:rPr>
          <w:rFonts w:ascii="Segoe UI" w:hAnsi="Segoe UI" w:cs="Segoe UI"/>
          <w:color w:val="303030"/>
          <w:kern w:val="0"/>
          <w:szCs w:val="24"/>
        </w:rPr>
        <w:t>、</w:t>
      </w:r>
      <w:r w:rsidRPr="00D70484">
        <w:rPr>
          <w:rFonts w:ascii="Segoe UI" w:hAnsi="Segoe UI" w:cs="Segoe UI"/>
          <w:color w:val="303030"/>
          <w:kern w:val="0"/>
          <w:szCs w:val="24"/>
        </w:rPr>
        <w:t>Xen</w:t>
      </w:r>
      <w:r w:rsidRPr="00D70484">
        <w:rPr>
          <w:rFonts w:ascii="Segoe UI" w:hAnsi="Segoe UI" w:cs="Segoe UI"/>
          <w:color w:val="303030"/>
          <w:kern w:val="0"/>
          <w:szCs w:val="24"/>
        </w:rPr>
        <w:t>等，目标是创建完整的虚拟机调度使用。随着一朵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朵私有云产品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建立，如何实现更为高效、敏捷应用及开发，满足更为多样化企业上云要求和多样化复杂性</w:t>
      </w:r>
      <w:r w:rsidRPr="00D70484">
        <w:rPr>
          <w:rFonts w:ascii="Segoe UI" w:hAnsi="Segoe UI" w:cs="Segoe UI"/>
          <w:color w:val="303030"/>
          <w:kern w:val="0"/>
          <w:szCs w:val="24"/>
        </w:rPr>
        <w:t>IT</w:t>
      </w:r>
      <w:r w:rsidRPr="00D70484">
        <w:rPr>
          <w:rFonts w:ascii="Segoe UI" w:hAnsi="Segoe UI" w:cs="Segoe UI"/>
          <w:color w:val="303030"/>
          <w:kern w:val="0"/>
          <w:szCs w:val="24"/>
        </w:rPr>
        <w:t>架构需求。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单一云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已不能满足当前</w:t>
      </w:r>
      <w:r w:rsidRPr="00D70484">
        <w:rPr>
          <w:rFonts w:ascii="Segoe UI" w:hAnsi="Segoe UI" w:cs="Segoe UI"/>
          <w:color w:val="303030"/>
          <w:kern w:val="0"/>
          <w:szCs w:val="24"/>
        </w:rPr>
        <w:t>IT</w:t>
      </w:r>
      <w:r w:rsidRPr="00D70484">
        <w:rPr>
          <w:rFonts w:ascii="Segoe UI" w:hAnsi="Segoe UI" w:cs="Segoe UI"/>
          <w:color w:val="303030"/>
          <w:kern w:val="0"/>
          <w:szCs w:val="24"/>
        </w:rPr>
        <w:t>信息技术发展需求，企业不得不进行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云数量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增加，以满足不同异构场景需求。</w:t>
      </w:r>
    </w:p>
    <w:p w14:paraId="4E471519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针对上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云采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用虚拟化技术存在主要问题如下：</w:t>
      </w:r>
    </w:p>
    <w:p w14:paraId="18013B59" w14:textId="77777777" w:rsidR="00D70484" w:rsidRPr="00D70484" w:rsidRDefault="00D70484" w:rsidP="00D70484">
      <w:pPr>
        <w:pStyle w:val="a3"/>
        <w:numPr>
          <w:ilvl w:val="0"/>
          <w:numId w:val="11"/>
        </w:numPr>
        <w:ind w:firstLineChars="0"/>
      </w:pPr>
      <w:r w:rsidRPr="00D70484">
        <w:t>为了运行应用，除了部署应用本身及其依赖</w:t>
      </w:r>
      <w:r w:rsidRPr="00D70484">
        <w:t>(</w:t>
      </w:r>
      <w:r w:rsidRPr="00D70484">
        <w:t>通常几十</w:t>
      </w:r>
      <w:r w:rsidRPr="00D70484">
        <w:t>MB)</w:t>
      </w:r>
      <w:r w:rsidRPr="00D70484">
        <w:t>，还得安装整个操作系统</w:t>
      </w:r>
      <w:r w:rsidRPr="00D70484">
        <w:t>(</w:t>
      </w:r>
      <w:r w:rsidRPr="00D70484">
        <w:t>几十</w:t>
      </w:r>
      <w:r w:rsidRPr="00D70484">
        <w:t>GB)</w:t>
      </w:r>
      <w:r w:rsidRPr="00D70484">
        <w:t>，空间资源占用大。</w:t>
      </w:r>
    </w:p>
    <w:p w14:paraId="024E81F4" w14:textId="77777777" w:rsidR="00D70484" w:rsidRPr="00D70484" w:rsidRDefault="00D70484" w:rsidP="00D70484">
      <w:pPr>
        <w:pStyle w:val="a3"/>
        <w:numPr>
          <w:ilvl w:val="0"/>
          <w:numId w:val="11"/>
        </w:numPr>
        <w:ind w:firstLineChars="0"/>
      </w:pPr>
      <w:r w:rsidRPr="00D70484">
        <w:t>虚拟机技术中服务器与应用的映射关系从一对一变为了一对多，这样会</w:t>
      </w:r>
      <w:proofErr w:type="gramStart"/>
      <w:r w:rsidRPr="00D70484">
        <w:t>使得使得</w:t>
      </w:r>
      <w:proofErr w:type="gramEnd"/>
      <w:r w:rsidRPr="00D70484">
        <w:t>不同的虚拟机间</w:t>
      </w:r>
      <w:proofErr w:type="gramStart"/>
      <w:r w:rsidRPr="00D70484">
        <w:t>会竞争</w:t>
      </w:r>
      <w:proofErr w:type="gramEnd"/>
      <w:r w:rsidRPr="00D70484">
        <w:t>带宽、宿主机端口资源等。在负载较高的情况下，虚拟机的性能则会变得很差，资源利用率大大下降，导致调度分发也缓慢。</w:t>
      </w:r>
    </w:p>
    <w:p w14:paraId="18DC1F19" w14:textId="77777777" w:rsidR="00D70484" w:rsidRPr="00D70484" w:rsidRDefault="00D70484" w:rsidP="00D70484">
      <w:pPr>
        <w:pStyle w:val="a3"/>
        <w:numPr>
          <w:ilvl w:val="0"/>
          <w:numId w:val="11"/>
        </w:numPr>
        <w:ind w:firstLineChars="0"/>
      </w:pPr>
      <w:r w:rsidRPr="00D70484">
        <w:t>虚拟机平台有数量限制，传统云平台一般数量只有几十个。</w:t>
      </w:r>
    </w:p>
    <w:p w14:paraId="4FA1B110" w14:textId="77777777" w:rsidR="00D70484" w:rsidRPr="00D70484" w:rsidRDefault="00D70484" w:rsidP="00D70484">
      <w:pPr>
        <w:pStyle w:val="a3"/>
        <w:numPr>
          <w:ilvl w:val="0"/>
          <w:numId w:val="11"/>
        </w:numPr>
        <w:ind w:firstLineChars="0"/>
      </w:pPr>
      <w:r w:rsidRPr="00D70484">
        <w:t>云平台虚拟机提供的产品较为单一，每次需要针对镜像进行手动定制服务，准备时间长周期久，迭代更新缓慢。</w:t>
      </w:r>
    </w:p>
    <w:p w14:paraId="09129F63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 xml:space="preserve">1.2. </w:t>
      </w:r>
      <w:r w:rsidRPr="00D70484">
        <w:rPr>
          <w:rFonts w:ascii="Segoe UI" w:hAnsi="Segoe UI" w:cs="Segoe UI"/>
          <w:color w:val="303030"/>
          <w:kern w:val="0"/>
          <w:szCs w:val="24"/>
        </w:rPr>
        <w:t>需求分析</w:t>
      </w:r>
    </w:p>
    <w:p w14:paraId="2A795403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根据中国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信通院的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数据记载，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2020 </w:t>
      </w:r>
      <w:r w:rsidRPr="00D70484">
        <w:rPr>
          <w:rFonts w:ascii="Segoe UI" w:hAnsi="Segoe UI" w:cs="Segoe UI"/>
          <w:color w:val="303030"/>
          <w:kern w:val="0"/>
          <w:szCs w:val="24"/>
        </w:rPr>
        <w:t>年全球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市场规模为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2083 </w:t>
      </w:r>
      <w:r w:rsidRPr="00D70484">
        <w:rPr>
          <w:rFonts w:ascii="Segoe UI" w:hAnsi="Segoe UI" w:cs="Segoe UI"/>
          <w:color w:val="303030"/>
          <w:kern w:val="0"/>
          <w:szCs w:val="24"/>
        </w:rPr>
        <w:t>亿美元，到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2025</w:t>
      </w:r>
      <w:r w:rsidRPr="00D70484">
        <w:rPr>
          <w:rFonts w:ascii="Segoe UI" w:hAnsi="Segoe UI" w:cs="Segoe UI"/>
          <w:color w:val="303030"/>
          <w:kern w:val="0"/>
          <w:szCs w:val="24"/>
        </w:rPr>
        <w:t>年将超过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6000 </w:t>
      </w:r>
      <w:r w:rsidRPr="00D70484">
        <w:rPr>
          <w:rFonts w:ascii="Segoe UI" w:hAnsi="Segoe UI" w:cs="Segoe UI"/>
          <w:color w:val="303030"/>
          <w:kern w:val="0"/>
          <w:szCs w:val="24"/>
        </w:rPr>
        <w:t>亿美元。而且，中国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信通院在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《数字政府云原生基础设施白皮书》中表示：当前，国内需要一款成熟、可靠的面向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云原生的轻量化操作系统，用于实现政府、金融、中小型企业等行业的云建设、运维、运营模式的新一轮升级，进而加速数字政府建设的全面升级。</w:t>
      </w:r>
    </w:p>
    <w:p w14:paraId="0B98AFAA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在国际市场中，用于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云原生场景的专业操作系统目前主要有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Red Hat </w:t>
      </w:r>
      <w:r w:rsidRPr="00D70484">
        <w:rPr>
          <w:rFonts w:ascii="Segoe UI" w:hAnsi="Segoe UI" w:cs="Segoe UI"/>
          <w:color w:val="303030"/>
          <w:kern w:val="0"/>
          <w:szCs w:val="24"/>
        </w:rPr>
        <w:t>发布的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RHCOS </w:t>
      </w:r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SUSE </w:t>
      </w:r>
      <w:r w:rsidRPr="00D70484">
        <w:rPr>
          <w:rFonts w:ascii="Segoe UI" w:hAnsi="Segoe UI" w:cs="Segoe UI"/>
          <w:color w:val="303030"/>
          <w:kern w:val="0"/>
          <w:szCs w:val="24"/>
        </w:rPr>
        <w:t>发布的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Micro</w:t>
      </w:r>
      <w:r w:rsidRPr="00D70484">
        <w:rPr>
          <w:rFonts w:ascii="Segoe UI" w:hAnsi="Segoe UI" w:cs="Segoe UI"/>
          <w:color w:val="303030"/>
          <w:kern w:val="0"/>
          <w:szCs w:val="24"/>
        </w:rPr>
        <w:t>。它们占据了国际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云原生等边缘计算场景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60%</w:t>
      </w:r>
      <w:r w:rsidRPr="00D70484">
        <w:rPr>
          <w:rFonts w:ascii="Segoe UI" w:hAnsi="Segoe UI" w:cs="Segoe UI"/>
          <w:color w:val="303030"/>
          <w:kern w:val="0"/>
          <w:szCs w:val="24"/>
        </w:rPr>
        <w:t>的市场。然而，国内传统操作系统难以完全满足快速启动、系统轻量化、集群化、应用与系统架构分离化、系统固化等需求。因此，在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云原生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场景下场景下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，基于传统操作系统进行定制裁剪的国内轻量化操作系统应运而生。</w:t>
      </w:r>
    </w:p>
    <w:p w14:paraId="7B97C58D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新的需求如下：</w:t>
      </w:r>
    </w:p>
    <w:p w14:paraId="0882A64A" w14:textId="77777777" w:rsidR="00D70484" w:rsidRPr="00D70484" w:rsidRDefault="00D70484" w:rsidP="00D70484">
      <w:pPr>
        <w:pStyle w:val="a3"/>
        <w:numPr>
          <w:ilvl w:val="0"/>
          <w:numId w:val="10"/>
        </w:numPr>
        <w:ind w:firstLineChars="0"/>
      </w:pPr>
      <w:r w:rsidRPr="00D70484">
        <w:t>以应用为中心，提供配置、存储、镜像仓库等完整的、容器引擎模块，支持应用的弹性伸缩、高可用、负载、均衡等特性</w:t>
      </w:r>
    </w:p>
    <w:p w14:paraId="1732264C" w14:textId="77777777" w:rsidR="00D70484" w:rsidRPr="00D70484" w:rsidRDefault="00D70484" w:rsidP="00D70484">
      <w:pPr>
        <w:pStyle w:val="a3"/>
        <w:numPr>
          <w:ilvl w:val="0"/>
          <w:numId w:val="10"/>
        </w:numPr>
        <w:ind w:firstLineChars="0"/>
      </w:pPr>
      <w:r w:rsidRPr="00D70484">
        <w:t>通过可视化的流水线设计任务，对构建、测试、部署等各类任务做流程化设计，一键完成持续</w:t>
      </w:r>
      <w:r w:rsidRPr="00D70484">
        <w:t>/</w:t>
      </w:r>
      <w:r w:rsidRPr="00D70484">
        <w:t>交付工作</w:t>
      </w:r>
    </w:p>
    <w:p w14:paraId="79F3FB09" w14:textId="77777777" w:rsidR="00D70484" w:rsidRPr="00D70484" w:rsidRDefault="00D70484" w:rsidP="00D70484">
      <w:pPr>
        <w:pStyle w:val="a3"/>
        <w:numPr>
          <w:ilvl w:val="0"/>
          <w:numId w:val="10"/>
        </w:numPr>
        <w:ind w:firstLineChars="0"/>
      </w:pPr>
      <w:r w:rsidRPr="00D70484">
        <w:t>可视化的编辑界面，以编辑</w:t>
      </w:r>
      <w:r w:rsidRPr="00D70484">
        <w:t>YAML</w:t>
      </w:r>
      <w:r w:rsidRPr="00D70484">
        <w:t>文件的方式设计复、杂的应用模板，简化应用部署难度并提升灵活性</w:t>
      </w:r>
    </w:p>
    <w:p w14:paraId="1FF288C6" w14:textId="77777777" w:rsidR="00D70484" w:rsidRPr="00D70484" w:rsidRDefault="00D70484" w:rsidP="00D70484">
      <w:pPr>
        <w:pStyle w:val="a3"/>
        <w:numPr>
          <w:ilvl w:val="0"/>
          <w:numId w:val="10"/>
        </w:numPr>
        <w:ind w:firstLineChars="0"/>
      </w:pPr>
      <w:r w:rsidRPr="00D70484">
        <w:t>实现了完整的</w:t>
      </w:r>
      <w:proofErr w:type="gramStart"/>
      <w:r w:rsidRPr="00D70484">
        <w:t>微服务</w:t>
      </w:r>
      <w:proofErr w:type="gramEnd"/>
      <w:r w:rsidRPr="00D70484">
        <w:t>治理体系，支持服务发现、熔断、负载均衡、配置及调度分析</w:t>
      </w:r>
    </w:p>
    <w:p w14:paraId="3675DB30" w14:textId="77777777" w:rsidR="00D70484" w:rsidRPr="00D70484" w:rsidRDefault="00D70484" w:rsidP="00D70484">
      <w:pPr>
        <w:pStyle w:val="a3"/>
        <w:numPr>
          <w:ilvl w:val="0"/>
          <w:numId w:val="10"/>
        </w:numPr>
        <w:ind w:firstLineChars="0"/>
      </w:pPr>
      <w:r w:rsidRPr="00D70484">
        <w:t>应用层面实现负载均衡、弹性扩容、故障自动恢复等功能，并配备监控告警、健康检查和自动化作业平台、等智能化运维工具</w:t>
      </w:r>
    </w:p>
    <w:p w14:paraId="6266904F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2.  </w:t>
      </w: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细分场景</w:t>
      </w:r>
    </w:p>
    <w:p w14:paraId="13BB18AB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针对不同的应用场景，统信云原生操作系统支持如下三个版本：</w:t>
      </w:r>
    </w:p>
    <w:p w14:paraId="0BAE162A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 xml:space="preserve">(1) 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精简化云原生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的操作系统版本，该版本是一个最轻量化的云原生操作系统，</w:t>
      </w:r>
    </w:p>
    <w:p w14:paraId="30950C05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lastRenderedPageBreak/>
        <w:t>只有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300MB </w:t>
      </w:r>
      <w:r w:rsidRPr="00D70484">
        <w:rPr>
          <w:rFonts w:ascii="Segoe UI" w:hAnsi="Segoe UI" w:cs="Segoe UI"/>
          <w:color w:val="303030"/>
          <w:kern w:val="0"/>
          <w:szCs w:val="24"/>
        </w:rPr>
        <w:t>左右。可以根据用户需求定制针对不同业务的云原生操作系统，</w:t>
      </w:r>
    </w:p>
    <w:p w14:paraId="60FAEF96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例如可以为分布式存储、分布式数据库和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私有云计算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IAAS </w:t>
      </w:r>
      <w:r w:rsidRPr="00D70484">
        <w:rPr>
          <w:rFonts w:ascii="Segoe UI" w:hAnsi="Segoe UI" w:cs="Segoe UI"/>
          <w:color w:val="303030"/>
          <w:kern w:val="0"/>
          <w:szCs w:val="24"/>
        </w:rPr>
        <w:t>平台等业务定制专</w:t>
      </w:r>
    </w:p>
    <w:p w14:paraId="15C62A2E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门针对存储、数据库和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IAAS </w:t>
      </w:r>
      <w:r w:rsidRPr="00D70484">
        <w:rPr>
          <w:rFonts w:ascii="Segoe UI" w:hAnsi="Segoe UI" w:cs="Segoe UI"/>
          <w:color w:val="303030"/>
          <w:kern w:val="0"/>
          <w:szCs w:val="24"/>
        </w:rPr>
        <w:t>平台的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专用云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原生操作系统。</w:t>
      </w:r>
    </w:p>
    <w:p w14:paraId="6E4CF4A2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(2) </w:t>
      </w:r>
      <w:r w:rsidRPr="00D70484">
        <w:rPr>
          <w:rFonts w:ascii="Segoe UI" w:hAnsi="Segoe UI" w:cs="Segoe UI"/>
          <w:color w:val="303030"/>
          <w:kern w:val="0"/>
          <w:szCs w:val="24"/>
        </w:rPr>
        <w:t>在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精简化云原生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的操作系统版本，针对云原生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Kubernetes </w:t>
      </w:r>
      <w:r w:rsidRPr="00D70484">
        <w:rPr>
          <w:rFonts w:ascii="Segoe UI" w:hAnsi="Segoe UI" w:cs="Segoe UI"/>
          <w:color w:val="303030"/>
          <w:kern w:val="0"/>
          <w:szCs w:val="24"/>
        </w:rPr>
        <w:t>的操作系统版本，该版本集成了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Kubernetes </w:t>
      </w:r>
      <w:r w:rsidRPr="00D70484">
        <w:rPr>
          <w:rFonts w:ascii="Segoe UI" w:hAnsi="Segoe UI" w:cs="Segoe UI"/>
          <w:color w:val="303030"/>
          <w:kern w:val="0"/>
          <w:szCs w:val="24"/>
        </w:rPr>
        <w:t>相关组件，同时提供了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Kubernetes </w:t>
      </w:r>
      <w:r w:rsidRPr="00D70484">
        <w:rPr>
          <w:rFonts w:ascii="Segoe UI" w:hAnsi="Segoe UI" w:cs="Segoe UI"/>
          <w:color w:val="303030"/>
          <w:kern w:val="0"/>
          <w:szCs w:val="24"/>
        </w:rPr>
        <w:t>的快速集群部署方案，用户只需要进行一些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IP </w:t>
      </w:r>
      <w:r w:rsidRPr="00D70484">
        <w:rPr>
          <w:rFonts w:ascii="Segoe UI" w:hAnsi="Segoe UI" w:cs="Segoe UI"/>
          <w:color w:val="303030"/>
          <w:kern w:val="0"/>
          <w:szCs w:val="24"/>
        </w:rPr>
        <w:t>网络的基础配置就可以得到一个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Kubernetes</w:t>
      </w:r>
      <w:r w:rsidRPr="00D70484">
        <w:rPr>
          <w:rFonts w:ascii="Segoe UI" w:hAnsi="Segoe UI" w:cs="Segoe UI"/>
          <w:color w:val="303030"/>
          <w:kern w:val="0"/>
          <w:szCs w:val="24"/>
        </w:rPr>
        <w:t>集群。</w:t>
      </w:r>
    </w:p>
    <w:p w14:paraId="1951E776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(3)  </w:t>
      </w:r>
      <w:r w:rsidRPr="00D70484">
        <w:rPr>
          <w:rFonts w:ascii="Segoe UI" w:hAnsi="Segoe UI" w:cs="Segoe UI"/>
          <w:color w:val="303030"/>
          <w:kern w:val="0"/>
          <w:szCs w:val="24"/>
        </w:rPr>
        <w:t>在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精简化云原生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的操作系统版本，针对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IAAS/PAAS </w:t>
      </w:r>
      <w:r w:rsidRPr="00D70484">
        <w:rPr>
          <w:rFonts w:ascii="Segoe UI" w:hAnsi="Segoe UI" w:cs="Segoe UI"/>
          <w:color w:val="303030"/>
          <w:kern w:val="0"/>
          <w:szCs w:val="24"/>
        </w:rPr>
        <w:t>平台的操作系统版本，该版本集成了统信容器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云管理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平台，用户可以得到一个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PAAS </w:t>
      </w:r>
      <w:r w:rsidRPr="00D70484">
        <w:rPr>
          <w:rFonts w:ascii="Segoe UI" w:hAnsi="Segoe UI" w:cs="Segoe UI"/>
          <w:color w:val="303030"/>
          <w:kern w:val="0"/>
          <w:szCs w:val="24"/>
        </w:rPr>
        <w:t>容器云。</w:t>
      </w:r>
    </w:p>
    <w:p w14:paraId="7629500A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3. </w:t>
      </w: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方案特点</w:t>
      </w:r>
    </w:p>
    <w:p w14:paraId="29F075FD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3.1.  </w:t>
      </w:r>
      <w:r w:rsidRPr="00D70484">
        <w:rPr>
          <w:rFonts w:ascii="Segoe UI" w:hAnsi="Segoe UI" w:cs="Segoe UI"/>
          <w:color w:val="303030"/>
          <w:kern w:val="0"/>
          <w:szCs w:val="24"/>
        </w:rPr>
        <w:t>轻量化</w:t>
      </w:r>
    </w:p>
    <w:p w14:paraId="08EB232F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统信云原生操作系统基于统信服务器操作系统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V20 </w:t>
      </w:r>
      <w:r w:rsidRPr="00D70484">
        <w:rPr>
          <w:rFonts w:ascii="Segoe UI" w:hAnsi="Segoe UI" w:cs="Segoe UI"/>
          <w:color w:val="303030"/>
          <w:kern w:val="0"/>
          <w:szCs w:val="24"/>
        </w:rPr>
        <w:t>剔除了非核心的软件，例如</w:t>
      </w:r>
      <w:r w:rsidRPr="00D70484">
        <w:rPr>
          <w:rFonts w:ascii="Segoe UI" w:hAnsi="Segoe UI" w:cs="Segoe UI"/>
          <w:color w:val="303030"/>
          <w:kern w:val="0"/>
          <w:szCs w:val="24"/>
        </w:rPr>
        <w:t>GUI</w:t>
      </w:r>
      <w:r w:rsidRPr="00D70484">
        <w:rPr>
          <w:rFonts w:ascii="Segoe UI" w:hAnsi="Segoe UI" w:cs="Segoe UI"/>
          <w:color w:val="303030"/>
          <w:kern w:val="0"/>
          <w:szCs w:val="24"/>
        </w:rPr>
        <w:t>、包管理器、开发语言等，使得系统与应用高度分离，更极大的提升了启动速度。根据实测数据显示，统信云原生操作系统运行时内存使用量小于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100M</w:t>
      </w:r>
      <w:r w:rsidRPr="00D70484">
        <w:rPr>
          <w:rFonts w:ascii="Segoe UI" w:hAnsi="Segoe UI" w:cs="Segoe UI"/>
          <w:color w:val="303030"/>
          <w:kern w:val="0"/>
          <w:szCs w:val="24"/>
        </w:rPr>
        <w:t>，资源占用率比常见的服务器操作系统小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50%</w:t>
      </w:r>
      <w:r w:rsidRPr="00D70484">
        <w:rPr>
          <w:rFonts w:ascii="Segoe UI" w:hAnsi="Segoe UI" w:cs="Segoe UI"/>
          <w:color w:val="303030"/>
          <w:kern w:val="0"/>
          <w:szCs w:val="24"/>
        </w:rPr>
        <w:t>。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模部署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容器时，与使用其他操作系统相比，统信云原生操作系统凭借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Docker </w:t>
      </w:r>
      <w:r w:rsidRPr="00D70484">
        <w:rPr>
          <w:rFonts w:ascii="Segoe UI" w:hAnsi="Segoe UI" w:cs="Segoe UI"/>
          <w:color w:val="303030"/>
          <w:kern w:val="0"/>
          <w:szCs w:val="24"/>
        </w:rPr>
        <w:t>的快速启动能力，在性能和启动速度上有更加明显的优势。同时，统信云原生操作系统支持在裸金属中直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接部署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容器运行环境，无虚拟化开销，支持存储协同调度，释放硬件最大效能。</w:t>
      </w:r>
    </w:p>
    <w:p w14:paraId="3FB1855C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3.2.  </w:t>
      </w:r>
      <w:r w:rsidRPr="00D70484">
        <w:rPr>
          <w:rFonts w:ascii="Segoe UI" w:hAnsi="Segoe UI" w:cs="Segoe UI"/>
          <w:color w:val="303030"/>
          <w:kern w:val="0"/>
          <w:szCs w:val="24"/>
        </w:rPr>
        <w:t>高可靠性</w:t>
      </w:r>
    </w:p>
    <w:p w14:paraId="1855F89C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在大规模全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CPU </w:t>
      </w:r>
      <w:r w:rsidRPr="00D70484">
        <w:rPr>
          <w:rFonts w:ascii="Segoe UI" w:hAnsi="Segoe UI" w:cs="Segoe UI"/>
          <w:color w:val="303030"/>
          <w:kern w:val="0"/>
          <w:szCs w:val="24"/>
        </w:rPr>
        <w:t>架构的整机上，统信云原生操作系统采用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LTP </w:t>
      </w:r>
      <w:r w:rsidRPr="00D70484">
        <w:rPr>
          <w:rFonts w:ascii="Segoe UI" w:hAnsi="Segoe UI" w:cs="Segoe UI"/>
          <w:color w:val="303030"/>
          <w:kern w:val="0"/>
          <w:szCs w:val="24"/>
        </w:rPr>
        <w:t>工具进行测试，测试结果如下：在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LTP Stress 7×24 </w:t>
      </w:r>
      <w:r w:rsidRPr="00D70484">
        <w:rPr>
          <w:rFonts w:ascii="Segoe UI" w:hAnsi="Segoe UI" w:cs="Segoe UI"/>
          <w:color w:val="303030"/>
          <w:kern w:val="0"/>
          <w:szCs w:val="24"/>
        </w:rPr>
        <w:t>小时高负荷条件下，无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宕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机；测试用例通过率超过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97%</w:t>
      </w:r>
      <w:r w:rsidRPr="00D70484">
        <w:rPr>
          <w:rFonts w:ascii="Segoe UI" w:hAnsi="Segoe UI" w:cs="Segoe UI"/>
          <w:color w:val="303030"/>
          <w:kern w:val="0"/>
          <w:szCs w:val="24"/>
        </w:rPr>
        <w:t>；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卸荷后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，在不超过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60 </w:t>
      </w:r>
      <w:r w:rsidRPr="00D70484">
        <w:rPr>
          <w:rFonts w:ascii="Segoe UI" w:hAnsi="Segoe UI" w:cs="Segoe UI"/>
          <w:color w:val="303030"/>
          <w:kern w:val="0"/>
          <w:szCs w:val="24"/>
        </w:rPr>
        <w:t>秒内，系统和各应用可以流畅运行。</w:t>
      </w:r>
    </w:p>
    <w:p w14:paraId="352F3883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统信云原生操作系统通过使用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机制，可以保证每次进行系统更新或补丁升级时，应用程序的运行不会被打断。另外，如果系统更新或补丁升级失败，系统可以快速回退到上一版本。</w:t>
      </w:r>
    </w:p>
    <w:p w14:paraId="6F97CA23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3.3.  </w:t>
      </w:r>
      <w:r w:rsidRPr="00D70484">
        <w:rPr>
          <w:rFonts w:ascii="Segoe UI" w:hAnsi="Segoe UI" w:cs="Segoe UI"/>
          <w:color w:val="303030"/>
          <w:kern w:val="0"/>
          <w:szCs w:val="24"/>
        </w:rPr>
        <w:t>高安全性</w:t>
      </w:r>
    </w:p>
    <w:p w14:paraId="2D3284AC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统信云原生操作系统通过使用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的只读文件系统机制，既降低了系统被病毒感染的风险，又保证了升级、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回滚时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系统的完整性。统信云原生操作系统默认关闭了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sshd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服务，裁剪了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samba </w:t>
      </w:r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python </w:t>
      </w:r>
      <w:r w:rsidRPr="00D70484">
        <w:rPr>
          <w:rFonts w:ascii="Segoe UI" w:hAnsi="Segoe UI" w:cs="Segoe UI"/>
          <w:color w:val="303030"/>
          <w:kern w:val="0"/>
          <w:szCs w:val="24"/>
        </w:rPr>
        <w:t>等软件包，只保留了系统运行必要的软件包和容器运行时依赖包，降低了漏洞产生等风险。</w:t>
      </w:r>
    </w:p>
    <w:p w14:paraId="061879F4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3.4.  </w:t>
      </w:r>
      <w:r w:rsidRPr="00D70484">
        <w:rPr>
          <w:rFonts w:ascii="Segoe UI" w:hAnsi="Segoe UI" w:cs="Segoe UI"/>
          <w:color w:val="303030"/>
          <w:kern w:val="0"/>
          <w:szCs w:val="24"/>
        </w:rPr>
        <w:t>易维护性</w:t>
      </w:r>
    </w:p>
    <w:p w14:paraId="740B3358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统信云原生操作系统通过提供系统监控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web </w:t>
      </w:r>
      <w:r w:rsidRPr="00D70484">
        <w:rPr>
          <w:rFonts w:ascii="Segoe UI" w:hAnsi="Segoe UI" w:cs="Segoe UI"/>
          <w:color w:val="303030"/>
          <w:kern w:val="0"/>
          <w:szCs w:val="24"/>
        </w:rPr>
        <w:t>界面，方便查看系统的状态和运行负载情况。它自带云原生容器化平台和标准化的应用开发能力，可实现整个应用集群的自动化运维。</w:t>
      </w:r>
    </w:p>
    <w:p w14:paraId="6CBDAF87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 xml:space="preserve">4. </w:t>
      </w: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具体功能介绍</w:t>
      </w:r>
    </w:p>
    <w:p w14:paraId="4403B1EC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lastRenderedPageBreak/>
        <w:t>4.1. </w:t>
      </w:r>
      <w:r w:rsidRPr="00D70484">
        <w:rPr>
          <w:rFonts w:ascii="Segoe UI" w:hAnsi="Segoe UI" w:cs="Segoe UI"/>
          <w:color w:val="303030"/>
          <w:kern w:val="0"/>
          <w:szCs w:val="24"/>
        </w:rPr>
        <w:t>安装程序</w:t>
      </w:r>
    </w:p>
    <w:p w14:paraId="5CCD8984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统信云原生操作系统内置了一个安装程序，通过使用定制引导模块提供的引导文件，可以自定义或使用默认方式配置系统中的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Roota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等磁盘的分区大小、选择安装的软件包、导入配置文件等。</w:t>
      </w:r>
    </w:p>
    <w:p w14:paraId="5421848A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4.2. </w:t>
      </w:r>
      <w:r w:rsidRPr="00D70484">
        <w:rPr>
          <w:rFonts w:ascii="Segoe UI" w:hAnsi="Segoe UI" w:cs="Segoe UI"/>
          <w:color w:val="303030"/>
          <w:kern w:val="0"/>
          <w:szCs w:val="24"/>
        </w:rPr>
        <w:t>安装程序</w:t>
      </w:r>
    </w:p>
    <w:p w14:paraId="24E67814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统信云原生操作系统采用双系统分区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(dual root partition) </w:t>
      </w:r>
      <w:r w:rsidRPr="00D70484">
        <w:rPr>
          <w:rFonts w:ascii="Segoe UI" w:hAnsi="Segoe UI" w:cs="Segoe UI"/>
          <w:color w:val="303030"/>
          <w:kern w:val="0"/>
          <w:szCs w:val="24"/>
        </w:rPr>
        <w:t>设计。即两个系统分区，分别为主动分区和被动分区并在系统运行期间各司其职。主动分区负责系统运行，被动分区负责系统升级。系统通过集成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技术进行系统更新升级，一旦这个新版本的操作系统将被使用，现在使用的系统文件将被下线至被动分区，并在系统重启时从新版本分区启动，原来的被动分区将切换为主动分区，而之前的主动分区则被切换为被动分区，两个分区扮演的角色将相互对调。同时在系统运行期间系统分区被设置成只读状态。如果当系统更新出现故障或问题时也可以使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回退到上一个系统状态。</w:t>
      </w:r>
      <w:r w:rsidRPr="00D70484">
        <w:rPr>
          <w:rFonts w:ascii="Segoe UI" w:hAnsi="Segoe UI" w:cs="Segoe UI"/>
          <w:color w:val="303030"/>
          <w:kern w:val="0"/>
          <w:szCs w:val="24"/>
        </w:rPr>
        <w:t>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是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 </w:t>
      </w:r>
      <w:r w:rsidRPr="00D70484">
        <w:rPr>
          <w:rFonts w:ascii="Segoe UI" w:hAnsi="Segoe UI" w:cs="Segoe UI"/>
          <w:color w:val="303030"/>
          <w:kern w:val="0"/>
          <w:szCs w:val="24"/>
        </w:rPr>
        <w:t>的结合，一方面提供基于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 </w:t>
      </w:r>
      <w:r w:rsidRPr="00D70484">
        <w:rPr>
          <w:rFonts w:ascii="Segoe UI" w:hAnsi="Segoe UI" w:cs="Segoe UI"/>
          <w:color w:val="303030"/>
          <w:kern w:val="0"/>
          <w:szCs w:val="24"/>
        </w:rPr>
        <w:t>的软件包安装，一方面提供基于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的操作系统更新。</w:t>
      </w:r>
      <w:r w:rsidRPr="00D70484">
        <w:rPr>
          <w:rFonts w:ascii="Segoe UI" w:hAnsi="Segoe UI" w:cs="Segoe UI"/>
          <w:color w:val="303030"/>
          <w:kern w:val="0"/>
          <w:szCs w:val="24"/>
        </w:rPr>
        <w:t>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将这两种操作都视为对操作系统的更新，从而确保更新全部成功或全部失败，并允许在更新系统后回滚到更新前的状态。这种特性视为原子升级</w:t>
      </w:r>
      <w:r w:rsidRPr="00D70484">
        <w:rPr>
          <w:rFonts w:ascii="Segoe UI" w:hAnsi="Segoe UI" w:cs="Segoe UI"/>
          <w:color w:val="303030"/>
          <w:kern w:val="0"/>
          <w:szCs w:val="24"/>
        </w:rPr>
        <w:t>/</w:t>
      </w:r>
      <w:r w:rsidRPr="00D70484">
        <w:rPr>
          <w:rFonts w:ascii="Segoe UI" w:hAnsi="Segoe UI" w:cs="Segoe UI"/>
          <w:color w:val="303030"/>
          <w:kern w:val="0"/>
          <w:szCs w:val="24"/>
        </w:rPr>
        <w:t>回滚。</w:t>
      </w:r>
    </w:p>
    <w:p w14:paraId="389957DB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4.3. </w:t>
      </w:r>
      <w:r w:rsidRPr="00D70484">
        <w:rPr>
          <w:rFonts w:ascii="Segoe UI" w:hAnsi="Segoe UI" w:cs="Segoe UI"/>
          <w:color w:val="303030"/>
          <w:kern w:val="0"/>
          <w:szCs w:val="24"/>
        </w:rPr>
        <w:t>自动更新</w:t>
      </w:r>
    </w:p>
    <w:p w14:paraId="6DCC3610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统信云原生操作系统内置一个自动更新模块，会实时检查软件仓库中是否有最新的软件包。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当统信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云原生操作系统开启自动更新功能后，一旦发现有最新软件包，系统会调用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进程对集群系统进行统一更新。</w:t>
      </w:r>
    </w:p>
    <w:p w14:paraId="4E42E4EB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4.4. </w:t>
      </w:r>
      <w:r w:rsidRPr="00D70484">
        <w:rPr>
          <w:rFonts w:ascii="Segoe UI" w:hAnsi="Segoe UI" w:cs="Segoe UI"/>
          <w:color w:val="303030"/>
          <w:kern w:val="0"/>
          <w:szCs w:val="24"/>
        </w:rPr>
        <w:t>容器化应用部署</w:t>
      </w:r>
    </w:p>
    <w:p w14:paraId="7754F4CB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统信云原生操作系统的总体设计主要面向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集群化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与容器化场景不在提供何软件包管理器，将所有其它应用都将作为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Docker </w:t>
      </w:r>
      <w:r w:rsidRPr="00D70484">
        <w:rPr>
          <w:rFonts w:ascii="Segoe UI" w:hAnsi="Segoe UI" w:cs="Segoe UI"/>
          <w:color w:val="303030"/>
          <w:kern w:val="0"/>
          <w:szCs w:val="24"/>
        </w:rPr>
        <w:t>容器运行，从而保证各服务实现隔离、可移植以及外部管理能力。实时上，开发者将应用部署到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云基础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架构上时变得日益流行。通过容器化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(containerized) </w:t>
      </w:r>
      <w:r w:rsidRPr="00D70484">
        <w:rPr>
          <w:rFonts w:ascii="Segoe UI" w:hAnsi="Segoe UI" w:cs="Segoe UI"/>
          <w:color w:val="303030"/>
          <w:kern w:val="0"/>
          <w:szCs w:val="24"/>
        </w:rPr>
        <w:t>的运算环境向应用程序提供运算资源，应用程序之间共享系统内核和资源，却互不干涉运行。单个容器的故障能够快速的重启修复，并且容器内的应用故障不会引起整个系统的崩溃。统信云原生操作系统不但提供了各种容器运行时如欧拉社区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isulad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，还提集成了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Kubernetes</w:t>
      </w:r>
      <w:r w:rsidRPr="00D70484">
        <w:rPr>
          <w:rFonts w:ascii="Segoe UI" w:hAnsi="Segoe UI" w:cs="Segoe UI"/>
          <w:color w:val="303030"/>
          <w:kern w:val="0"/>
          <w:szCs w:val="24"/>
        </w:rPr>
        <w:t>，同时也提供了如中间件，数据库等容器镜像，节省了用户部署配置时间。这种方式，保障了整个集群内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Host </w:t>
      </w:r>
      <w:r w:rsidRPr="00D70484">
        <w:rPr>
          <w:rFonts w:ascii="Segoe UI" w:hAnsi="Segoe UI" w:cs="Segoe UI"/>
          <w:color w:val="303030"/>
          <w:kern w:val="0"/>
          <w:szCs w:val="24"/>
        </w:rPr>
        <w:t>节点操作系统内核和系统软件包版本的一致性，简化了由于版本问题带来的操作复杂性，使得操作系统自身的维护更加容易。</w:t>
      </w:r>
    </w:p>
    <w:p w14:paraId="113FFF64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 xml:space="preserve">5.  </w:t>
      </w:r>
      <w:r w:rsidRPr="00D70484">
        <w:rPr>
          <w:rFonts w:ascii="Segoe UI" w:hAnsi="Segoe UI" w:cs="Segoe UI"/>
          <w:color w:val="303030"/>
          <w:kern w:val="0"/>
          <w:sz w:val="27"/>
          <w:szCs w:val="27"/>
        </w:rPr>
        <w:t>方案优势</w:t>
      </w:r>
    </w:p>
    <w:p w14:paraId="5F356BAE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5.1. </w:t>
      </w:r>
      <w:r w:rsidRPr="00D70484">
        <w:rPr>
          <w:rFonts w:ascii="Segoe UI" w:hAnsi="Segoe UI" w:cs="Segoe UI"/>
          <w:color w:val="303030"/>
          <w:kern w:val="0"/>
          <w:szCs w:val="24"/>
        </w:rPr>
        <w:t>快速部署，开箱即用</w:t>
      </w:r>
    </w:p>
    <w:p w14:paraId="1F70CF93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统信云原生操作系统基于统信服务器操作系统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V20</w:t>
      </w:r>
      <w:r w:rsidRPr="00D70484">
        <w:rPr>
          <w:rFonts w:ascii="Segoe UI" w:hAnsi="Segoe UI" w:cs="Segoe UI"/>
          <w:color w:val="303030"/>
          <w:kern w:val="0"/>
          <w:szCs w:val="24"/>
        </w:rPr>
        <w:t>，进行二次开发，可快速部署容器中的集群环境。例如，统信云原生操作系统可按照用户需求在一分钟内快速拉取一个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K8S </w:t>
      </w:r>
      <w:r w:rsidRPr="00D70484">
        <w:rPr>
          <w:rFonts w:ascii="Segoe UI" w:hAnsi="Segoe UI" w:cs="Segoe UI"/>
          <w:color w:val="303030"/>
          <w:kern w:val="0"/>
          <w:szCs w:val="24"/>
        </w:rPr>
        <w:t>应用集群，无需单独配置应用、中间件、数据库等信息。</w:t>
      </w:r>
      <w:r w:rsidRPr="00D70484">
        <w:rPr>
          <w:rFonts w:ascii="Segoe UI" w:hAnsi="Segoe UI" w:cs="Segoe UI"/>
          <w:color w:val="303030"/>
          <w:kern w:val="0"/>
          <w:szCs w:val="24"/>
        </w:rPr>
        <w:lastRenderedPageBreak/>
        <w:t>统信云原生操作系统还提供自动构建镜像能力，内置灰度发布，流量控制，环境隔离，应用监控诊断，零基础、开箱即用。</w:t>
      </w:r>
    </w:p>
    <w:p w14:paraId="45D7FA51" w14:textId="48A22952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CE6DC01" wp14:editId="7AEBF1A4">
            <wp:extent cx="5278120" cy="3624580"/>
            <wp:effectExtent l="0" t="0" r="0" b="0"/>
            <wp:docPr id="207021828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2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ACCF2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5.2. </w:t>
      </w:r>
      <w:r w:rsidRPr="00D70484">
        <w:rPr>
          <w:rFonts w:ascii="Segoe UI" w:hAnsi="Segoe UI" w:cs="Segoe UI"/>
          <w:color w:val="303030"/>
          <w:kern w:val="0"/>
          <w:szCs w:val="24"/>
        </w:rPr>
        <w:t>多架构支持，广泛兼容</w:t>
      </w:r>
    </w:p>
    <w:p w14:paraId="78851962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统信云原生操作系统兼容主流服务器设备，适配主流中间件和数据库，并兼容适配了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30000 </w:t>
      </w:r>
      <w:r w:rsidRPr="00D70484">
        <w:rPr>
          <w:rFonts w:ascii="Segoe UI" w:hAnsi="Segoe UI" w:cs="Segoe UI"/>
          <w:color w:val="303030"/>
          <w:kern w:val="0"/>
          <w:szCs w:val="24"/>
        </w:rPr>
        <w:t>余国内外主流软件包，为用户构建软硬件系统架构提供了更多的组合选择。在硬件兼容方面，统信云原生操作系统实现了对全系列国产处理器架构（</w:t>
      </w:r>
      <w:r w:rsidRPr="00D70484">
        <w:rPr>
          <w:rFonts w:ascii="Segoe UI" w:hAnsi="Segoe UI" w:cs="Segoe UI"/>
          <w:color w:val="303030"/>
          <w:kern w:val="0"/>
          <w:szCs w:val="24"/>
        </w:rPr>
        <w:t>AMD64</w:t>
      </w:r>
      <w:r w:rsidRPr="00D70484">
        <w:rPr>
          <w:rFonts w:ascii="Segoe UI" w:hAnsi="Segoe UI" w:cs="Segoe UI"/>
          <w:color w:val="303030"/>
          <w:kern w:val="0"/>
          <w:szCs w:val="24"/>
        </w:rPr>
        <w:t>、</w:t>
      </w:r>
      <w:r w:rsidRPr="00D70484">
        <w:rPr>
          <w:rFonts w:ascii="Segoe UI" w:hAnsi="Segoe UI" w:cs="Segoe UI"/>
          <w:color w:val="303030"/>
          <w:kern w:val="0"/>
          <w:szCs w:val="24"/>
        </w:rPr>
        <w:t>ARM64</w:t>
      </w:r>
      <w:r w:rsidRPr="00D70484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70484">
        <w:rPr>
          <w:rFonts w:ascii="Segoe UI" w:hAnsi="Segoe UI" w:cs="Segoe UI"/>
          <w:color w:val="303030"/>
          <w:kern w:val="0"/>
          <w:szCs w:val="24"/>
        </w:rPr>
        <w:t>等）、主流服务器硬件的良好适配。同时，针对其它配件，统信服务器操作系统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V20 </w:t>
      </w:r>
      <w:r w:rsidRPr="00D70484">
        <w:rPr>
          <w:rFonts w:ascii="Segoe UI" w:hAnsi="Segoe UI" w:cs="Segoe UI"/>
          <w:color w:val="303030"/>
          <w:kern w:val="0"/>
          <w:szCs w:val="24"/>
        </w:rPr>
        <w:t>完成了大量的兼容性适配和测试工作，包括</w:t>
      </w:r>
      <w:r w:rsidRPr="00D70484">
        <w:rPr>
          <w:rFonts w:ascii="Segoe UI" w:hAnsi="Segoe UI" w:cs="Segoe UI"/>
          <w:color w:val="303030"/>
          <w:kern w:val="0"/>
          <w:szCs w:val="24"/>
        </w:rPr>
        <w:t xml:space="preserve"> HBA </w:t>
      </w:r>
      <w:r w:rsidRPr="00D70484">
        <w:rPr>
          <w:rFonts w:ascii="Segoe UI" w:hAnsi="Segoe UI" w:cs="Segoe UI"/>
          <w:color w:val="303030"/>
          <w:kern w:val="0"/>
          <w:szCs w:val="24"/>
        </w:rPr>
        <w:t>卡、万兆网卡、</w:t>
      </w:r>
      <w:r w:rsidRPr="00D70484">
        <w:rPr>
          <w:rFonts w:ascii="Segoe UI" w:hAnsi="Segoe UI" w:cs="Segoe UI"/>
          <w:color w:val="303030"/>
          <w:kern w:val="0"/>
          <w:szCs w:val="24"/>
        </w:rPr>
        <w:t>AI</w:t>
      </w:r>
      <w:r w:rsidRPr="00D70484">
        <w:rPr>
          <w:rFonts w:ascii="Segoe UI" w:hAnsi="Segoe UI" w:cs="Segoe UI"/>
          <w:color w:val="303030"/>
          <w:kern w:val="0"/>
          <w:szCs w:val="24"/>
        </w:rPr>
        <w:t>加速卡等。</w:t>
      </w:r>
    </w:p>
    <w:p w14:paraId="252BAAA8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5.3. </w:t>
      </w:r>
      <w:r w:rsidRPr="00D70484">
        <w:rPr>
          <w:rFonts w:ascii="Segoe UI" w:hAnsi="Segoe UI" w:cs="Segoe UI"/>
          <w:color w:val="303030"/>
          <w:kern w:val="0"/>
          <w:szCs w:val="24"/>
        </w:rPr>
        <w:t>容器管理</w:t>
      </w:r>
    </w:p>
    <w:p w14:paraId="173EB1CC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所有应用以容器化方式运行，保证各服务应用独立运行，无依赖冲突等问题。提供</w:t>
      </w:r>
      <w:r w:rsidRPr="00D70484">
        <w:rPr>
          <w:rFonts w:ascii="Segoe UI" w:hAnsi="Segoe UI" w:cs="Segoe UI"/>
          <w:color w:val="303030"/>
          <w:kern w:val="0"/>
          <w:szCs w:val="24"/>
        </w:rPr>
        <w:t>Docker</w:t>
      </w:r>
      <w:r w:rsidRPr="00D70484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Podman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和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iSula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等运行时，用于创建、删除、修改、运行容器镜像。</w:t>
      </w:r>
    </w:p>
    <w:p w14:paraId="5B378C84" w14:textId="6682323B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F92FABC" wp14:editId="6BE25FCD">
            <wp:extent cx="5021580" cy="4808220"/>
            <wp:effectExtent l="0" t="0" r="7620" b="0"/>
            <wp:docPr id="20149860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480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680A3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5.4. </w:t>
      </w:r>
      <w:r w:rsidRPr="00D70484">
        <w:rPr>
          <w:rFonts w:ascii="Segoe UI" w:hAnsi="Segoe UI" w:cs="Segoe UI"/>
          <w:color w:val="303030"/>
          <w:kern w:val="0"/>
          <w:szCs w:val="24"/>
        </w:rPr>
        <w:t>安全管理</w:t>
      </w:r>
    </w:p>
    <w:p w14:paraId="6351E180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基于统信自身的经验和成果，积极汲取上游社区的优势并适配</w:t>
      </w:r>
      <w:r w:rsidRPr="00D70484">
        <w:rPr>
          <w:rFonts w:ascii="Segoe UI" w:hAnsi="Segoe UI" w:cs="Segoe UI"/>
          <w:color w:val="303030"/>
          <w:kern w:val="0"/>
          <w:szCs w:val="24"/>
        </w:rPr>
        <w:t>Kata Containers</w:t>
      </w:r>
      <w:r w:rsidRPr="00D70484">
        <w:rPr>
          <w:rFonts w:ascii="Segoe UI" w:hAnsi="Segoe UI" w:cs="Segoe UI"/>
          <w:color w:val="303030"/>
          <w:kern w:val="0"/>
          <w:szCs w:val="24"/>
        </w:rPr>
        <w:t>容器安全隔离技术，让容器能运行在安全且隔离的环境中。</w:t>
      </w:r>
    </w:p>
    <w:p w14:paraId="5744E81B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固化文件系统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提供操作系统固化能力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通过使用</w:t>
      </w:r>
      <w:r w:rsidRPr="00D70484">
        <w:rPr>
          <w:rFonts w:ascii="Segoe UI" w:hAnsi="Segoe UI" w:cs="Segoe UI"/>
          <w:color w:val="303030"/>
          <w:kern w:val="0"/>
          <w:szCs w:val="24"/>
        </w:rPr>
        <w:t>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的只读文件系统机制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既降低了系统被病毒感染的风险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又保证了升级、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回滚时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系统的完整性</w:t>
      </w:r>
      <w:r w:rsidRPr="00D70484">
        <w:rPr>
          <w:rFonts w:ascii="Segoe UI" w:hAnsi="Segoe UI" w:cs="Segoe UI"/>
          <w:color w:val="303030"/>
          <w:kern w:val="0"/>
          <w:szCs w:val="24"/>
        </w:rPr>
        <w:t>.</w:t>
      </w:r>
    </w:p>
    <w:p w14:paraId="09893046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默认文件系统权限见下图</w:t>
      </w:r>
    </w:p>
    <w:p w14:paraId="6F0DA673" w14:textId="3989B306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4A9FF8C" wp14:editId="619202FE">
            <wp:extent cx="5044440" cy="3573780"/>
            <wp:effectExtent l="0" t="0" r="3810" b="7620"/>
            <wp:docPr id="79126230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76C61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5.5. </w:t>
      </w:r>
      <w:r w:rsidRPr="00D70484">
        <w:rPr>
          <w:rFonts w:ascii="Segoe UI" w:hAnsi="Segoe UI" w:cs="Segoe UI"/>
          <w:color w:val="303030"/>
          <w:kern w:val="0"/>
          <w:szCs w:val="24"/>
        </w:rPr>
        <w:t>轻量化管理</w:t>
      </w:r>
    </w:p>
    <w:p w14:paraId="0CC5C6F1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通过剔除</w:t>
      </w:r>
      <w:r w:rsidRPr="00D70484">
        <w:rPr>
          <w:rFonts w:ascii="Segoe UI" w:hAnsi="Segoe UI" w:cs="Segoe UI"/>
          <w:color w:val="303030"/>
          <w:kern w:val="0"/>
          <w:szCs w:val="24"/>
        </w:rPr>
        <w:t>GUI</w:t>
      </w:r>
      <w:r w:rsidRPr="00D70484">
        <w:rPr>
          <w:rFonts w:ascii="Segoe UI" w:hAnsi="Segoe UI" w:cs="Segoe UI"/>
          <w:color w:val="303030"/>
          <w:kern w:val="0"/>
          <w:szCs w:val="24"/>
        </w:rPr>
        <w:t>等非核心组件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使镜像大小仅为</w:t>
      </w:r>
      <w:r w:rsidRPr="00D70484">
        <w:rPr>
          <w:rFonts w:ascii="Segoe UI" w:hAnsi="Segoe UI" w:cs="Segoe UI"/>
          <w:color w:val="303030"/>
          <w:kern w:val="0"/>
          <w:szCs w:val="24"/>
        </w:rPr>
        <w:t>500MB,</w:t>
      </w:r>
      <w:r w:rsidRPr="00D70484">
        <w:rPr>
          <w:rFonts w:ascii="Segoe UI" w:hAnsi="Segoe UI" w:cs="Segoe UI"/>
          <w:color w:val="303030"/>
          <w:kern w:val="0"/>
          <w:szCs w:val="24"/>
        </w:rPr>
        <w:t>不仅减少了系统受攻击面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提升了系统安全性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也加快了启动速度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并方便了统一运维</w:t>
      </w:r>
      <w:r w:rsidRPr="00D70484">
        <w:rPr>
          <w:rFonts w:ascii="Segoe UI" w:hAnsi="Segoe UI" w:cs="Segoe UI"/>
          <w:color w:val="303030"/>
          <w:kern w:val="0"/>
          <w:szCs w:val="24"/>
        </w:rPr>
        <w:t>.</w:t>
      </w:r>
    </w:p>
    <w:p w14:paraId="1A6DCF37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5.6. </w:t>
      </w:r>
      <w:r w:rsidRPr="00D70484">
        <w:rPr>
          <w:rFonts w:ascii="Segoe UI" w:hAnsi="Segoe UI" w:cs="Segoe UI"/>
          <w:color w:val="303030"/>
          <w:kern w:val="0"/>
          <w:szCs w:val="24"/>
        </w:rPr>
        <w:t>高可靠</w:t>
      </w:r>
    </w:p>
    <w:p w14:paraId="01B32549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通过使用</w:t>
      </w:r>
      <w:r w:rsidRPr="00D70484">
        <w:rPr>
          <w:rFonts w:ascii="Segoe UI" w:hAnsi="Segoe UI" w:cs="Segoe UI"/>
          <w:color w:val="303030"/>
          <w:kern w:val="0"/>
          <w:szCs w:val="24"/>
        </w:rPr>
        <w:t>Rpm-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机制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即结合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dnf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D70484">
        <w:rPr>
          <w:rFonts w:ascii="Segoe UI" w:hAnsi="Segoe UI" w:cs="Segoe UI"/>
          <w:color w:val="303030"/>
          <w:kern w:val="0"/>
          <w:szCs w:val="24"/>
        </w:rPr>
        <w:t>OSTree</w:t>
      </w:r>
      <w:proofErr w:type="spellEnd"/>
      <w:r w:rsidRPr="00D70484">
        <w:rPr>
          <w:rFonts w:ascii="Segoe UI" w:hAnsi="Segoe UI" w:cs="Segoe UI"/>
          <w:color w:val="303030"/>
          <w:kern w:val="0"/>
          <w:szCs w:val="24"/>
        </w:rPr>
        <w:t>技术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在不可变基础设施的基础上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使某些不易容器化的组件（例如驱动）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能以包的形式扩展操作系统的能力</w:t>
      </w:r>
      <w:r w:rsidRPr="00D70484">
        <w:rPr>
          <w:rFonts w:ascii="Segoe UI" w:hAnsi="Segoe UI" w:cs="Segoe UI"/>
          <w:color w:val="303030"/>
          <w:kern w:val="0"/>
          <w:szCs w:val="24"/>
        </w:rPr>
        <w:t>,</w:t>
      </w:r>
      <w:r w:rsidRPr="00D70484">
        <w:rPr>
          <w:rFonts w:ascii="Segoe UI" w:hAnsi="Segoe UI" w:cs="Segoe UI"/>
          <w:color w:val="303030"/>
          <w:kern w:val="0"/>
          <w:szCs w:val="24"/>
        </w:rPr>
        <w:t>有效确保系统在更新前或者更新后都可以使用</w:t>
      </w:r>
      <w:r w:rsidRPr="00D70484">
        <w:rPr>
          <w:rFonts w:ascii="Segoe UI" w:hAnsi="Segoe UI" w:cs="Segoe UI"/>
          <w:color w:val="303030"/>
          <w:kern w:val="0"/>
          <w:szCs w:val="24"/>
        </w:rPr>
        <w:t>.</w:t>
      </w:r>
    </w:p>
    <w:p w14:paraId="50AA0CC1" w14:textId="2FA2787B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8BD8470" wp14:editId="6505EEAE">
            <wp:extent cx="5278120" cy="3142615"/>
            <wp:effectExtent l="0" t="0" r="0" b="635"/>
            <wp:docPr id="16295809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81A8A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lastRenderedPageBreak/>
        <w:t>5.7. </w:t>
      </w:r>
      <w:r w:rsidRPr="00D70484">
        <w:rPr>
          <w:rFonts w:ascii="Segoe UI" w:hAnsi="Segoe UI" w:cs="Segoe UI"/>
          <w:color w:val="303030"/>
          <w:kern w:val="0"/>
          <w:szCs w:val="24"/>
        </w:rPr>
        <w:t>高稳定</w:t>
      </w:r>
    </w:p>
    <w:p w14:paraId="7FDEE31D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在</w:t>
      </w:r>
      <w:r w:rsidRPr="00D70484">
        <w:rPr>
          <w:rFonts w:ascii="Segoe UI" w:hAnsi="Segoe UI" w:cs="Segoe UI"/>
          <w:color w:val="303030"/>
          <w:kern w:val="0"/>
          <w:szCs w:val="24"/>
        </w:rPr>
        <w:t>LTP Stress 7 x 24</w:t>
      </w:r>
      <w:r w:rsidRPr="00D70484">
        <w:rPr>
          <w:rFonts w:ascii="Segoe UI" w:hAnsi="Segoe UI" w:cs="Segoe UI"/>
          <w:color w:val="303030"/>
          <w:kern w:val="0"/>
          <w:szCs w:val="24"/>
        </w:rPr>
        <w:t>小时高负荷条件下，压力测试无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宕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机，测试用例通过率平均超过</w:t>
      </w:r>
      <w:r w:rsidRPr="00D70484">
        <w:rPr>
          <w:rFonts w:ascii="Segoe UI" w:hAnsi="Segoe UI" w:cs="Segoe UI"/>
          <w:color w:val="303030"/>
          <w:kern w:val="0"/>
          <w:szCs w:val="24"/>
        </w:rPr>
        <w:t>98%</w:t>
      </w:r>
      <w:r w:rsidRPr="00D70484">
        <w:rPr>
          <w:rFonts w:ascii="Segoe UI" w:hAnsi="Segoe UI" w:cs="Segoe UI"/>
          <w:color w:val="303030"/>
          <w:kern w:val="0"/>
          <w:szCs w:val="24"/>
        </w:rPr>
        <w:t>。</w:t>
      </w:r>
    </w:p>
    <w:p w14:paraId="24BBDE93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5.8. </w:t>
      </w:r>
      <w:r w:rsidRPr="00D70484">
        <w:rPr>
          <w:rFonts w:ascii="Segoe UI" w:hAnsi="Segoe UI" w:cs="Segoe UI"/>
          <w:color w:val="303030"/>
          <w:kern w:val="0"/>
          <w:szCs w:val="24"/>
        </w:rPr>
        <w:t>可定制</w:t>
      </w:r>
    </w:p>
    <w:p w14:paraId="56567DCD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基于不同的系统组件或容器镜像，可进行有针对性的定制，保障兼容性及原有业务的稳定性，同时提供集成了统信容器</w:t>
      </w:r>
      <w:proofErr w:type="gramStart"/>
      <w:r w:rsidRPr="00D70484">
        <w:rPr>
          <w:rFonts w:ascii="Segoe UI" w:hAnsi="Segoe UI" w:cs="Segoe UI"/>
          <w:color w:val="303030"/>
          <w:kern w:val="0"/>
          <w:szCs w:val="24"/>
        </w:rPr>
        <w:t>云管理</w:t>
      </w:r>
      <w:proofErr w:type="gramEnd"/>
      <w:r w:rsidRPr="00D70484">
        <w:rPr>
          <w:rFonts w:ascii="Segoe UI" w:hAnsi="Segoe UI" w:cs="Segoe UI"/>
          <w:color w:val="303030"/>
          <w:kern w:val="0"/>
          <w:szCs w:val="24"/>
        </w:rPr>
        <w:t>平台的镜像，可使开发人员能够创建、测试和运行应用程序，并且将它们快速部署到集群中。</w:t>
      </w:r>
    </w:p>
    <w:p w14:paraId="4F24F77D" w14:textId="687D1592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8E89CA" wp14:editId="14930D97">
            <wp:extent cx="5278120" cy="4704715"/>
            <wp:effectExtent l="0" t="0" r="0" b="635"/>
            <wp:docPr id="12247941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70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76454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70484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6010D643" w14:textId="4226C5BB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C48E0B3" wp14:editId="3A64A550">
            <wp:extent cx="5278120" cy="445135"/>
            <wp:effectExtent l="0" t="0" r="0" b="0"/>
            <wp:docPr id="191543327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8A9D3" w14:textId="77777777" w:rsidR="00D70484" w:rsidRPr="00D70484" w:rsidRDefault="00D70484" w:rsidP="00D7048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70484">
        <w:rPr>
          <w:rFonts w:ascii="Segoe UI" w:hAnsi="Segoe UI" w:cs="Segoe UI"/>
          <w:color w:val="888888"/>
          <w:kern w:val="0"/>
          <w:sz w:val="27"/>
          <w:szCs w:val="27"/>
        </w:rPr>
        <w:t>部署环境要求</w:t>
      </w:r>
    </w:p>
    <w:p w14:paraId="5E97C331" w14:textId="67AE43C9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2E11676" wp14:editId="249E4AF4">
            <wp:extent cx="5278120" cy="1288415"/>
            <wp:effectExtent l="0" t="0" r="0" b="6985"/>
            <wp:docPr id="11680660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809D6" w14:textId="77777777" w:rsidR="00D70484" w:rsidRPr="00D70484" w:rsidRDefault="00D70484" w:rsidP="00D7048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70484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软件环境</w:t>
      </w:r>
    </w:p>
    <w:p w14:paraId="3E0E56A5" w14:textId="47030874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7048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02761C5" wp14:editId="3123D730">
            <wp:extent cx="5278120" cy="1810385"/>
            <wp:effectExtent l="0" t="0" r="0" b="0"/>
            <wp:docPr id="14899037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ED42E" w14:textId="77777777" w:rsidR="00D70484" w:rsidRPr="00D70484" w:rsidRDefault="00D70484" w:rsidP="00D7048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70484">
        <w:rPr>
          <w:rFonts w:ascii="Segoe UI" w:hAnsi="Segoe UI" w:cs="Segoe UI"/>
          <w:color w:val="888888"/>
          <w:kern w:val="0"/>
          <w:sz w:val="27"/>
          <w:szCs w:val="27"/>
        </w:rPr>
        <w:t>硬件支持</w:t>
      </w:r>
    </w:p>
    <w:p w14:paraId="04BEB332" w14:textId="77777777" w:rsidR="00D70484" w:rsidRPr="00D70484" w:rsidRDefault="00D70484" w:rsidP="00D7048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70484">
        <w:rPr>
          <w:rFonts w:ascii="Segoe UI" w:hAnsi="Segoe UI" w:cs="Segoe UI"/>
          <w:color w:val="303030"/>
          <w:kern w:val="0"/>
          <w:sz w:val="36"/>
          <w:szCs w:val="36"/>
        </w:rPr>
        <w:t>安装步骤</w:t>
      </w:r>
    </w:p>
    <w:p w14:paraId="22ED2769" w14:textId="77777777" w:rsidR="00D70484" w:rsidRPr="00D70484" w:rsidRDefault="00D70484" w:rsidP="00D7048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70484">
        <w:rPr>
          <w:rFonts w:ascii="Segoe UI" w:hAnsi="Segoe UI" w:cs="Segoe UI"/>
          <w:color w:val="303030"/>
          <w:kern w:val="0"/>
          <w:szCs w:val="24"/>
        </w:rPr>
        <w:t>见安装手册</w:t>
      </w:r>
    </w:p>
    <w:p w14:paraId="7C752B05" w14:textId="77777777" w:rsidR="00130C09" w:rsidRPr="00D70484" w:rsidRDefault="00130C09" w:rsidP="00D70484"/>
    <w:sectPr w:rsidR="00130C09" w:rsidRPr="00D7048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53BE"/>
    <w:multiLevelType w:val="multilevel"/>
    <w:tmpl w:val="DAC6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277B4F"/>
    <w:multiLevelType w:val="multilevel"/>
    <w:tmpl w:val="C00AC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7B1A2D"/>
    <w:multiLevelType w:val="hybridMultilevel"/>
    <w:tmpl w:val="C9DA482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24577BE"/>
    <w:multiLevelType w:val="multilevel"/>
    <w:tmpl w:val="2264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752492"/>
    <w:multiLevelType w:val="multilevel"/>
    <w:tmpl w:val="7DF0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5A4AC6"/>
    <w:multiLevelType w:val="multilevel"/>
    <w:tmpl w:val="C784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A139D9"/>
    <w:multiLevelType w:val="multilevel"/>
    <w:tmpl w:val="D548B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8C0985"/>
    <w:multiLevelType w:val="multilevel"/>
    <w:tmpl w:val="D896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B4711B"/>
    <w:multiLevelType w:val="multilevel"/>
    <w:tmpl w:val="CFFA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B6388F"/>
    <w:multiLevelType w:val="hybridMultilevel"/>
    <w:tmpl w:val="EA22AE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77C62A6F"/>
    <w:multiLevelType w:val="multilevel"/>
    <w:tmpl w:val="43EC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78041922">
    <w:abstractNumId w:val="6"/>
  </w:num>
  <w:num w:numId="2" w16cid:durableId="1689797285">
    <w:abstractNumId w:val="5"/>
  </w:num>
  <w:num w:numId="3" w16cid:durableId="1931622336">
    <w:abstractNumId w:val="10"/>
  </w:num>
  <w:num w:numId="4" w16cid:durableId="563757867">
    <w:abstractNumId w:val="7"/>
  </w:num>
  <w:num w:numId="5" w16cid:durableId="668950851">
    <w:abstractNumId w:val="3"/>
  </w:num>
  <w:num w:numId="6" w16cid:durableId="1394543152">
    <w:abstractNumId w:val="1"/>
  </w:num>
  <w:num w:numId="7" w16cid:durableId="1102073630">
    <w:abstractNumId w:val="0"/>
  </w:num>
  <w:num w:numId="8" w16cid:durableId="1898855505">
    <w:abstractNumId w:val="8"/>
  </w:num>
  <w:num w:numId="9" w16cid:durableId="1251157800">
    <w:abstractNumId w:val="4"/>
  </w:num>
  <w:num w:numId="10" w16cid:durableId="1333683390">
    <w:abstractNumId w:val="2"/>
  </w:num>
  <w:num w:numId="11" w16cid:durableId="19352785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B0"/>
    <w:rsid w:val="00130C09"/>
    <w:rsid w:val="004A63E9"/>
    <w:rsid w:val="00700019"/>
    <w:rsid w:val="00751F93"/>
    <w:rsid w:val="00D70484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41F78-7DE2-4B75-835E-F5A02E5B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7048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48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D7048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7048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D7048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D7048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D704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3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4298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96492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147149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5911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8467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9045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9126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0232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5757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435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7218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7337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2728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00863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4268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2558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0361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9017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0628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93889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4997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5987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038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0407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927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73211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16186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61888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49791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89482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75176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40908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0853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6007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4847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1279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10044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1537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6517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12284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04839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15707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492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9687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41079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207157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1730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8466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603632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10181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149547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786538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6061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51681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698466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1763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01228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442036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09384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747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2023-11-15T08:56:00Z</dcterms:created>
  <dcterms:modified xsi:type="dcterms:W3CDTF">2023-11-15T08:57:00Z</dcterms:modified>
</cp:coreProperties>
</file>